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52" w:rsidRDefault="00571352" w:rsidP="008D04B8">
      <w:pPr>
        <w:spacing w:line="276" w:lineRule="auto"/>
        <w:contextualSpacing/>
        <w:jc w:val="right"/>
      </w:pPr>
      <w:r>
        <w:t>March 1, 2016</w:t>
      </w:r>
    </w:p>
    <w:p w:rsidR="00571352" w:rsidRDefault="00571352" w:rsidP="008D04B8">
      <w:pPr>
        <w:spacing w:line="276" w:lineRule="auto"/>
        <w:contextualSpacing/>
      </w:pPr>
    </w:p>
    <w:p w:rsidR="00DD7AFC" w:rsidRPr="008D04B8" w:rsidRDefault="00DD7AFC" w:rsidP="008D04B8">
      <w:pPr>
        <w:spacing w:line="276" w:lineRule="auto"/>
        <w:contextualSpacing/>
      </w:pPr>
      <w:r>
        <w:t>De</w:t>
      </w:r>
      <w:r w:rsidRPr="008D04B8">
        <w:t>ar Families,</w:t>
      </w:r>
    </w:p>
    <w:p w:rsidR="00DD7AFC" w:rsidRPr="008D04B8" w:rsidRDefault="00DD7AFC" w:rsidP="008D04B8">
      <w:pPr>
        <w:spacing w:line="276" w:lineRule="auto"/>
        <w:contextualSpacing/>
      </w:pPr>
    </w:p>
    <w:p w:rsidR="00DD7AFC" w:rsidRPr="008D04B8" w:rsidRDefault="00DD7AFC" w:rsidP="008D04B8">
      <w:pPr>
        <w:spacing w:line="276" w:lineRule="auto"/>
        <w:contextualSpacing/>
      </w:pPr>
      <w:r w:rsidRPr="008D04B8">
        <w:t xml:space="preserve">We are excited to be introducing an after-school youth running program to XYZ Elementary School beginning in the fall of 2016. </w:t>
      </w:r>
      <w:r w:rsidR="00571352" w:rsidRPr="008D04B8">
        <w:t xml:space="preserve">XYZ Elementary Kids Run the Nation will use curriculum lessons, running activities, and instructional materials developed by the Road Runners Club of America (RRCA) specifically for young runners to introduce them to running and make the sport part of their healthy lifestyles. </w:t>
      </w:r>
    </w:p>
    <w:p w:rsidR="00571352" w:rsidRPr="008D04B8" w:rsidRDefault="00571352" w:rsidP="008D04B8">
      <w:pPr>
        <w:spacing w:line="276" w:lineRule="auto"/>
        <w:contextualSpacing/>
      </w:pPr>
    </w:p>
    <w:p w:rsidR="00DD7AFC" w:rsidRDefault="00571352" w:rsidP="008D04B8">
      <w:pPr>
        <w:spacing w:line="276" w:lineRule="auto"/>
        <w:contextualSpacing/>
      </w:pPr>
      <w:r w:rsidRPr="008D04B8">
        <w:rPr>
          <w:b/>
        </w:rPr>
        <w:t>Kids Run the Nation</w:t>
      </w:r>
      <w:r w:rsidRPr="008D04B8">
        <w:t xml:space="preserve"> is a gender inclusive, multi-week, turnkey youth running program designed to meet the physical activity goals outlined by the United States Department of Agriculture (USDA) for children in kindergarten through sixth grade. Through this program, the RRCA’s vision is to help establish locally managed, youth running programs in every elementary, middle, and high school in the country, including XYZ Elementary!</w:t>
      </w:r>
    </w:p>
    <w:p w:rsidR="00571352" w:rsidRDefault="00571352" w:rsidP="008D04B8">
      <w:pPr>
        <w:spacing w:line="276" w:lineRule="auto"/>
        <w:contextualSpacing/>
      </w:pPr>
    </w:p>
    <w:p w:rsidR="00571352" w:rsidRDefault="00571352" w:rsidP="008D04B8">
      <w:pPr>
        <w:spacing w:line="276" w:lineRule="auto"/>
        <w:contextualSpacing/>
        <w:rPr>
          <w:b/>
        </w:rPr>
      </w:pPr>
      <w:r w:rsidRPr="00571352">
        <w:rPr>
          <w:b/>
        </w:rPr>
        <w:t>Fall 2016 Details</w:t>
      </w:r>
    </w:p>
    <w:p w:rsidR="00571352" w:rsidRPr="008D04B8" w:rsidRDefault="00571352" w:rsidP="008D04B8">
      <w:pPr>
        <w:pStyle w:val="ListParagraph"/>
        <w:numPr>
          <w:ilvl w:val="0"/>
          <w:numId w:val="1"/>
        </w:numPr>
        <w:spacing w:line="276" w:lineRule="auto"/>
        <w:rPr>
          <w:b/>
        </w:rPr>
      </w:pPr>
      <w:r w:rsidRPr="008D04B8">
        <w:t>XYZ Elementary Kids Run the Nation</w:t>
      </w:r>
      <w:r w:rsidRPr="008D04B8">
        <w:t xml:space="preserve"> will begin its fall session on </w:t>
      </w:r>
      <w:proofErr w:type="spellStart"/>
      <w:r w:rsidRPr="008D04B8">
        <w:t>RUN@School</w:t>
      </w:r>
      <w:proofErr w:type="spellEnd"/>
      <w:r w:rsidRPr="008D04B8">
        <w:t xml:space="preserve"> Day on Friday, September 16, 2016 and conclude on Tuesday, December 20, 2016.</w:t>
      </w:r>
    </w:p>
    <w:p w:rsidR="00571352" w:rsidRPr="008D04B8" w:rsidRDefault="00571352" w:rsidP="008D04B8">
      <w:pPr>
        <w:pStyle w:val="ListParagraph"/>
        <w:numPr>
          <w:ilvl w:val="0"/>
          <w:numId w:val="1"/>
        </w:numPr>
        <w:spacing w:line="276" w:lineRule="auto"/>
        <w:rPr>
          <w:b/>
        </w:rPr>
      </w:pPr>
      <w:r w:rsidRPr="008D04B8">
        <w:t>The program will meet in the cafeteria on Tuesday and Friday afternoons from 3:30-4:45pm. Instruction and running will take place both indoors and outside on the athletic field.</w:t>
      </w:r>
    </w:p>
    <w:p w:rsidR="00571352" w:rsidRPr="008D04B8" w:rsidRDefault="00571352" w:rsidP="008D04B8">
      <w:pPr>
        <w:pStyle w:val="ListParagraph"/>
        <w:numPr>
          <w:ilvl w:val="0"/>
          <w:numId w:val="1"/>
        </w:numPr>
        <w:spacing w:line="276" w:lineRule="auto"/>
      </w:pPr>
      <w:r w:rsidRPr="008D04B8">
        <w:t xml:space="preserve">The fee for the program will be $15 per child. This fee includes a t-shirt, snacks, supplies, and other costs associated with the program. </w:t>
      </w:r>
    </w:p>
    <w:p w:rsidR="00571352" w:rsidRDefault="00571352" w:rsidP="008D04B8">
      <w:pPr>
        <w:spacing w:line="276" w:lineRule="auto"/>
        <w:contextualSpacing/>
      </w:pPr>
    </w:p>
    <w:p w:rsidR="008D04B8" w:rsidRDefault="008D04B8" w:rsidP="008D04B8">
      <w:pPr>
        <w:spacing w:line="276" w:lineRule="auto"/>
        <w:contextualSpacing/>
      </w:pPr>
      <w:r>
        <w:t>We will hold an informational meeting later this spring and provide registration details at that time. Please contact me with any questions.</w:t>
      </w:r>
      <w:bookmarkStart w:id="0" w:name="_GoBack"/>
      <w:bookmarkEnd w:id="0"/>
    </w:p>
    <w:p w:rsidR="008D04B8" w:rsidRDefault="008D04B8" w:rsidP="008D04B8">
      <w:pPr>
        <w:spacing w:line="276" w:lineRule="auto"/>
        <w:contextualSpacing/>
      </w:pPr>
    </w:p>
    <w:p w:rsidR="00A11C7C" w:rsidRDefault="00DD7AFC" w:rsidP="008D04B8">
      <w:pPr>
        <w:spacing w:line="276" w:lineRule="auto"/>
        <w:contextualSpacing/>
      </w:pPr>
      <w:r>
        <w:t>Happy running,</w:t>
      </w:r>
    </w:p>
    <w:p w:rsidR="00DD7AFC" w:rsidRDefault="00DD7AFC" w:rsidP="008D04B8">
      <w:pPr>
        <w:spacing w:line="276" w:lineRule="auto"/>
        <w:contextualSpacing/>
      </w:pPr>
    </w:p>
    <w:p w:rsidR="00DD7AFC" w:rsidRDefault="00DD7AFC" w:rsidP="008D04B8">
      <w:pPr>
        <w:spacing w:line="276" w:lineRule="auto"/>
        <w:contextualSpacing/>
      </w:pPr>
      <w:r>
        <w:t>Name of Program Director</w:t>
      </w:r>
    </w:p>
    <w:p w:rsidR="00DD7AFC" w:rsidRDefault="00DD7AFC" w:rsidP="008D04B8">
      <w:pPr>
        <w:spacing w:line="276" w:lineRule="auto"/>
        <w:contextualSpacing/>
      </w:pPr>
      <w:r>
        <w:t>Title / Program Affiliation</w:t>
      </w:r>
    </w:p>
    <w:p w:rsidR="00DD7AFC" w:rsidRDefault="00DD7AFC" w:rsidP="008D04B8">
      <w:pPr>
        <w:spacing w:line="276" w:lineRule="auto"/>
        <w:contextualSpacing/>
      </w:pPr>
      <w:r>
        <w:t>Phone Number</w:t>
      </w:r>
    </w:p>
    <w:p w:rsidR="00DD7AFC" w:rsidRPr="005E4F87" w:rsidRDefault="00DD7AFC" w:rsidP="008D04B8">
      <w:pPr>
        <w:spacing w:line="276" w:lineRule="auto"/>
        <w:contextualSpacing/>
        <w:rPr>
          <w:u w:val="single"/>
        </w:rPr>
      </w:pPr>
      <w:r>
        <w:t>Email Address</w:t>
      </w:r>
    </w:p>
    <w:sectPr w:rsidR="00DD7AFC" w:rsidRPr="005E4F87" w:rsidSect="005E4F87">
      <w:headerReference w:type="default" r:id="rId7"/>
      <w:foot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81C" w:rsidRDefault="0061181C" w:rsidP="00F9097B">
      <w:r>
        <w:separator/>
      </w:r>
    </w:p>
  </w:endnote>
  <w:endnote w:type="continuationSeparator" w:id="0">
    <w:p w:rsidR="0061181C" w:rsidRDefault="0061181C" w:rsidP="00F9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7B" w:rsidRDefault="00F9097B">
    <w:pPr>
      <w:pStyle w:val="Footer"/>
    </w:pPr>
  </w:p>
  <w:p w:rsidR="00F9097B" w:rsidRDefault="00F9097B">
    <w:pPr>
      <w:pStyle w:val="Foote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5C4F696" wp14:editId="5034D6AC">
              <wp:simplePos x="0" y="0"/>
              <wp:positionH relativeFrom="column">
                <wp:posOffset>-904875</wp:posOffset>
              </wp:positionH>
              <wp:positionV relativeFrom="paragraph">
                <wp:posOffset>377725</wp:posOffset>
              </wp:positionV>
              <wp:extent cx="7756525" cy="228600"/>
              <wp:effectExtent l="0" t="0" r="15875" b="19050"/>
              <wp:wrapNone/>
              <wp:docPr id="14" name="Rectangle 14"/>
              <wp:cNvGraphicFramePr/>
              <a:graphic xmlns:a="http://schemas.openxmlformats.org/drawingml/2006/main">
                <a:graphicData uri="http://schemas.microsoft.com/office/word/2010/wordprocessingShape">
                  <wps:wsp>
                    <wps:cNvSpPr/>
                    <wps:spPr>
                      <a:xfrm>
                        <a:off x="0" y="0"/>
                        <a:ext cx="7756525" cy="228600"/>
                      </a:xfrm>
                      <a:prstGeom prst="rect">
                        <a:avLst/>
                      </a:prstGeom>
                      <a:solidFill>
                        <a:srgbClr val="0A2445"/>
                      </a:solidFill>
                      <a:ln>
                        <a:solidFill>
                          <a:srgbClr val="0A244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9F171" id="Rectangle 14" o:spid="_x0000_s1026" style="position:absolute;margin-left:-71.25pt;margin-top:29.75pt;width:610.75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" fillcolor="#0a2445" strokecolor="#0a2445"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81C" w:rsidRDefault="0061181C" w:rsidP="00F9097B">
      <w:r>
        <w:separator/>
      </w:r>
    </w:p>
  </w:footnote>
  <w:footnote w:type="continuationSeparator" w:id="0">
    <w:p w:rsidR="0061181C" w:rsidRDefault="0061181C" w:rsidP="00F90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7B" w:rsidRDefault="005E4F87">
    <w:pPr>
      <w:pStyle w:val="Heade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CA88C0B" wp14:editId="5911535E">
              <wp:simplePos x="0" y="0"/>
              <wp:positionH relativeFrom="column">
                <wp:posOffset>1291590</wp:posOffset>
              </wp:positionH>
              <wp:positionV relativeFrom="paragraph">
                <wp:posOffset>83820</wp:posOffset>
              </wp:positionV>
              <wp:extent cx="5561965" cy="1173480"/>
              <wp:effectExtent l="0" t="0" r="635" b="7620"/>
              <wp:wrapNone/>
              <wp:docPr id="11" name="Text Box 5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6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AFC" w:rsidRPr="00571352" w:rsidRDefault="00DD7AFC" w:rsidP="00F9097B">
                          <w:pPr>
                            <w:widowControl w:val="0"/>
                            <w:rPr>
                              <w:rFonts w:ascii="Rockwell" w:hAnsi="Rockwell"/>
                              <w:bCs/>
                              <w:iCs/>
                              <w:color w:val="262B4E"/>
                              <w:sz w:val="56"/>
                              <w:szCs w:val="56"/>
                            </w:rPr>
                          </w:pPr>
                          <w:r w:rsidRPr="00571352">
                            <w:rPr>
                              <w:rFonts w:ascii="Rockwell" w:hAnsi="Rockwell"/>
                              <w:bCs/>
                              <w:iCs/>
                              <w:color w:val="262B4E"/>
                              <w:sz w:val="56"/>
                              <w:szCs w:val="56"/>
                            </w:rPr>
                            <w:t>Introduction to the</w:t>
                          </w:r>
                        </w:p>
                        <w:p w:rsidR="00F9097B" w:rsidRPr="00571352" w:rsidRDefault="005E4F87" w:rsidP="00F9097B">
                          <w:pPr>
                            <w:widowControl w:val="0"/>
                            <w:rPr>
                              <w:rFonts w:ascii="Rockwell" w:hAnsi="Rockwell"/>
                              <w:bCs/>
                              <w:iCs/>
                              <w:color w:val="262B4E"/>
                              <w:sz w:val="56"/>
                              <w:szCs w:val="56"/>
                            </w:rPr>
                          </w:pPr>
                          <w:r w:rsidRPr="005E4F87">
                            <w:rPr>
                              <w:rFonts w:ascii="Rockwell" w:hAnsi="Rockwell"/>
                              <w:b/>
                              <w:bCs/>
                              <w:iCs/>
                              <w:color w:val="262B4E"/>
                              <w:sz w:val="56"/>
                              <w:szCs w:val="56"/>
                            </w:rPr>
                            <w:t xml:space="preserve">Kids Run the Nation </w:t>
                          </w:r>
                          <w:r w:rsidRPr="00571352">
                            <w:rPr>
                              <w:rFonts w:ascii="Rockwell" w:hAnsi="Rockwell"/>
                              <w:bCs/>
                              <w:iCs/>
                              <w:color w:val="262B4E"/>
                              <w:sz w:val="56"/>
                              <w:szCs w:val="56"/>
                            </w:rPr>
                            <w:t>Program</w:t>
                          </w:r>
                          <w:r w:rsidRPr="00571352">
                            <w:rPr>
                              <w:rFonts w:ascii="Rockwell" w:hAnsi="Rockwell"/>
                              <w:bCs/>
                              <w:iCs/>
                              <w:color w:val="262B4E"/>
                              <w:sz w:val="32"/>
                              <w:szCs w:val="32"/>
                              <w:vertAlign w:val="subscript"/>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88C0B" id="_x0000_t202" coordsize="21600,21600" o:spt="202" path="m,l,21600r21600,l21600,xe">
              <v:stroke joinstyle="miter"/>
              <v:path gradientshapeok="t" o:connecttype="rect"/>
            </v:shapetype>
            <v:shape id="Text Box 5192" o:spid="_x0000_s1026" type="#_x0000_t202" style="position:absolute;margin-left:101.7pt;margin-top:6.6pt;width:437.95pt;height:9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" filled="f" stroked="f">
              <v:textbox inset="0,0,0,0">
                <w:txbxContent>
                  <w:p w:rsidR="00DD7AFC" w:rsidRPr="00571352" w:rsidRDefault="00DD7AFC" w:rsidP="00F9097B">
                    <w:pPr>
                      <w:widowControl w:val="0"/>
                      <w:rPr>
                        <w:rFonts w:ascii="Rockwell" w:hAnsi="Rockwell"/>
                        <w:bCs/>
                        <w:iCs/>
                        <w:color w:val="262B4E"/>
                        <w:sz w:val="56"/>
                        <w:szCs w:val="56"/>
                      </w:rPr>
                    </w:pPr>
                    <w:r w:rsidRPr="00571352">
                      <w:rPr>
                        <w:rFonts w:ascii="Rockwell" w:hAnsi="Rockwell"/>
                        <w:bCs/>
                        <w:iCs/>
                        <w:color w:val="262B4E"/>
                        <w:sz w:val="56"/>
                        <w:szCs w:val="56"/>
                      </w:rPr>
                      <w:t>Introduction to the</w:t>
                    </w:r>
                  </w:p>
                  <w:p w:rsidR="00F9097B" w:rsidRPr="00571352" w:rsidRDefault="005E4F87" w:rsidP="00F9097B">
                    <w:pPr>
                      <w:widowControl w:val="0"/>
                      <w:rPr>
                        <w:rFonts w:ascii="Rockwell" w:hAnsi="Rockwell"/>
                        <w:bCs/>
                        <w:iCs/>
                        <w:color w:val="262B4E"/>
                        <w:sz w:val="56"/>
                        <w:szCs w:val="56"/>
                      </w:rPr>
                    </w:pPr>
                    <w:r w:rsidRPr="005E4F87">
                      <w:rPr>
                        <w:rFonts w:ascii="Rockwell" w:hAnsi="Rockwell"/>
                        <w:b/>
                        <w:bCs/>
                        <w:iCs/>
                        <w:color w:val="262B4E"/>
                        <w:sz w:val="56"/>
                        <w:szCs w:val="56"/>
                      </w:rPr>
                      <w:t xml:space="preserve">Kids Run the Nation </w:t>
                    </w:r>
                    <w:r w:rsidRPr="00571352">
                      <w:rPr>
                        <w:rFonts w:ascii="Rockwell" w:hAnsi="Rockwell"/>
                        <w:bCs/>
                        <w:iCs/>
                        <w:color w:val="262B4E"/>
                        <w:sz w:val="56"/>
                        <w:szCs w:val="56"/>
                      </w:rPr>
                      <w:t>Program</w:t>
                    </w:r>
                    <w:r w:rsidRPr="00571352">
                      <w:rPr>
                        <w:rFonts w:ascii="Rockwell" w:hAnsi="Rockwell"/>
                        <w:bCs/>
                        <w:iCs/>
                        <w:color w:val="262B4E"/>
                        <w:sz w:val="32"/>
                        <w:szCs w:val="32"/>
                        <w:vertAlign w:val="subscript"/>
                      </w:rPr>
                      <w:t>®</w:t>
                    </w:r>
                  </w:p>
                </w:txbxContent>
              </v:textbox>
            </v:shape>
          </w:pict>
        </mc:Fallback>
      </mc:AlternateContent>
    </w:r>
    <w:r>
      <w:rPr>
        <w:rFonts w:ascii="Times New Roman" w:hAnsi="Times New Roman"/>
        <w:noProof/>
        <w:sz w:val="24"/>
        <w:szCs w:val="24"/>
      </w:rPr>
      <w:drawing>
        <wp:anchor distT="0" distB="0" distL="114300" distR="114300" simplePos="0" relativeHeight="251666432" behindDoc="0" locked="0" layoutInCell="1" allowOverlap="1" wp14:anchorId="13D3B317" wp14:editId="3B8A2ABC">
          <wp:simplePos x="0" y="0"/>
          <wp:positionH relativeFrom="column">
            <wp:posOffset>-582295</wp:posOffset>
          </wp:positionH>
          <wp:positionV relativeFrom="paragraph">
            <wp:posOffset>-89535</wp:posOffset>
          </wp:positionV>
          <wp:extent cx="1574800" cy="1216660"/>
          <wp:effectExtent l="0" t="0" r="6350" b="2540"/>
          <wp:wrapThrough wrapText="bothSides">
            <wp:wrapPolygon edited="0">
              <wp:start x="0" y="338"/>
              <wp:lineTo x="0" y="8455"/>
              <wp:lineTo x="1045" y="11837"/>
              <wp:lineTo x="2090" y="18263"/>
              <wp:lineTo x="7055" y="20630"/>
              <wp:lineTo x="8884" y="21307"/>
              <wp:lineTo x="12542" y="21307"/>
              <wp:lineTo x="17245" y="20630"/>
              <wp:lineTo x="20381" y="19278"/>
              <wp:lineTo x="20119" y="17248"/>
              <wp:lineTo x="21165" y="15557"/>
              <wp:lineTo x="21426" y="13528"/>
              <wp:lineTo x="21165" y="6088"/>
              <wp:lineTo x="19858" y="3382"/>
              <wp:lineTo x="18290" y="338"/>
              <wp:lineTo x="0" y="338"/>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RCA KRT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1216660"/>
                  </a:xfrm>
                  <a:prstGeom prst="rect">
                    <a:avLst/>
                  </a:prstGeom>
                </pic:spPr>
              </pic:pic>
            </a:graphicData>
          </a:graphic>
          <wp14:sizeRelH relativeFrom="page">
            <wp14:pctWidth>0</wp14:pctWidth>
          </wp14:sizeRelH>
          <wp14:sizeRelV relativeFrom="page">
            <wp14:pctHeight>0</wp14:pctHeight>
          </wp14:sizeRelV>
        </wp:anchor>
      </w:drawing>
    </w:r>
    <w:r w:rsidR="00F9097B">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0877F1C" wp14:editId="6923FD7B">
              <wp:simplePos x="0" y="0"/>
              <wp:positionH relativeFrom="column">
                <wp:posOffset>-904875</wp:posOffset>
              </wp:positionH>
              <wp:positionV relativeFrom="paragraph">
                <wp:posOffset>-450850</wp:posOffset>
              </wp:positionV>
              <wp:extent cx="7756525" cy="228600"/>
              <wp:effectExtent l="0" t="0" r="15875" b="19050"/>
              <wp:wrapNone/>
              <wp:docPr id="13" name="Rectangle 13"/>
              <wp:cNvGraphicFramePr/>
              <a:graphic xmlns:a="http://schemas.openxmlformats.org/drawingml/2006/main">
                <a:graphicData uri="http://schemas.microsoft.com/office/word/2010/wordprocessingShape">
                  <wps:wsp>
                    <wps:cNvSpPr/>
                    <wps:spPr>
                      <a:xfrm>
                        <a:off x="0" y="0"/>
                        <a:ext cx="7756525" cy="228600"/>
                      </a:xfrm>
                      <a:prstGeom prst="rect">
                        <a:avLst/>
                      </a:prstGeom>
                      <a:solidFill>
                        <a:srgbClr val="0A2445"/>
                      </a:solidFill>
                      <a:ln>
                        <a:solidFill>
                          <a:srgbClr val="0A244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B20738" id="Rectangle 13" o:spid="_x0000_s1026" style="position:absolute;margin-left:-71.25pt;margin-top:-35.5pt;width:610.75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" fillcolor="#0a2445" strokecolor="#0a2445" strokeweight="1pt"/>
          </w:pict>
        </mc:Fallback>
      </mc:AlternateContent>
    </w:r>
  </w:p>
  <w:p w:rsidR="00F9097B" w:rsidRDefault="00F90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21E17"/>
    <w:multiLevelType w:val="hybridMultilevel"/>
    <w:tmpl w:val="0980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7B"/>
    <w:rsid w:val="000F503E"/>
    <w:rsid w:val="00233F7F"/>
    <w:rsid w:val="00571352"/>
    <w:rsid w:val="005E4F87"/>
    <w:rsid w:val="0061181C"/>
    <w:rsid w:val="0080767C"/>
    <w:rsid w:val="008D04B8"/>
    <w:rsid w:val="00A11C7C"/>
    <w:rsid w:val="00DD7AFC"/>
    <w:rsid w:val="00F9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8572F3-3827-401E-B046-3E987D2C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97B"/>
    <w:pPr>
      <w:tabs>
        <w:tab w:val="center" w:pos="4680"/>
        <w:tab w:val="right" w:pos="9360"/>
      </w:tabs>
    </w:pPr>
  </w:style>
  <w:style w:type="character" w:customStyle="1" w:styleId="HeaderChar">
    <w:name w:val="Header Char"/>
    <w:basedOn w:val="DefaultParagraphFont"/>
    <w:link w:val="Header"/>
    <w:uiPriority w:val="99"/>
    <w:rsid w:val="00F9097B"/>
  </w:style>
  <w:style w:type="paragraph" w:styleId="Footer">
    <w:name w:val="footer"/>
    <w:basedOn w:val="Normal"/>
    <w:link w:val="FooterChar"/>
    <w:uiPriority w:val="99"/>
    <w:unhideWhenUsed/>
    <w:rsid w:val="00F9097B"/>
    <w:pPr>
      <w:tabs>
        <w:tab w:val="center" w:pos="4680"/>
        <w:tab w:val="right" w:pos="9360"/>
      </w:tabs>
    </w:pPr>
  </w:style>
  <w:style w:type="character" w:customStyle="1" w:styleId="FooterChar">
    <w:name w:val="Footer Char"/>
    <w:basedOn w:val="DefaultParagraphFont"/>
    <w:link w:val="Footer"/>
    <w:uiPriority w:val="99"/>
    <w:rsid w:val="00F9097B"/>
  </w:style>
  <w:style w:type="paragraph" w:styleId="ListParagraph">
    <w:name w:val="List Paragraph"/>
    <w:basedOn w:val="Normal"/>
    <w:uiPriority w:val="34"/>
    <w:qFormat/>
    <w:rsid w:val="00571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Youth_Programs</dc:creator>
  <cp:keywords/>
  <dc:description/>
  <cp:lastModifiedBy>Youth_Programs</cp:lastModifiedBy>
  <cp:revision>4</cp:revision>
  <dcterms:created xsi:type="dcterms:W3CDTF">2016-01-14T20:06:00Z</dcterms:created>
  <dcterms:modified xsi:type="dcterms:W3CDTF">2016-02-22T17:03:00Z</dcterms:modified>
</cp:coreProperties>
</file>